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07DEE" w14:textId="08C234C0" w:rsidR="001727D7" w:rsidRPr="004E5371" w:rsidRDefault="00EB3DCD" w:rsidP="00254756">
      <w:pPr>
        <w:pStyle w:val="Auditreporttitle"/>
        <w:spacing w:line="360" w:lineRule="auto"/>
        <w:rPr>
          <w:caps w:val="0"/>
          <w:color w:val="000000"/>
          <w:sz w:val="28"/>
          <w:szCs w:val="28"/>
        </w:rPr>
      </w:pPr>
      <w:bookmarkStart w:id="0" w:name="_GoBack"/>
      <w:bookmarkEnd w:id="0"/>
      <w:r w:rsidRPr="00EB3DCD">
        <w:rPr>
          <w:caps w:val="0"/>
          <w:color w:val="000000"/>
          <w:sz w:val="28"/>
          <w:szCs w:val="28"/>
        </w:rPr>
        <w:t>REPORT OF THE SUPERVISORY BANK</w:t>
      </w:r>
    </w:p>
    <w:p w14:paraId="1031A037" w14:textId="77777777" w:rsidR="001727D7" w:rsidRPr="004E5371" w:rsidRDefault="001727D7" w:rsidP="00254756">
      <w:pPr>
        <w:pStyle w:val="NoSpacing"/>
        <w:spacing w:line="360" w:lineRule="auto"/>
        <w:jc w:val="both"/>
        <w:rPr>
          <w:rFonts w:ascii="Times New Roman" w:hAnsi="Times New Roman"/>
          <w:lang w:val="nl-NL"/>
        </w:rPr>
      </w:pPr>
    </w:p>
    <w:p w14:paraId="5ADC120E" w14:textId="00ECE93D" w:rsidR="00044F41" w:rsidRPr="0003549D" w:rsidRDefault="00EB3DCD" w:rsidP="00254756">
      <w:pPr>
        <w:pStyle w:val="NoSpacing"/>
        <w:spacing w:line="360" w:lineRule="auto"/>
        <w:jc w:val="both"/>
        <w:rPr>
          <w:rFonts w:ascii="Times New Roman" w:hAnsi="Times New Roman"/>
          <w:lang w:val="nl-NL"/>
        </w:rPr>
      </w:pPr>
      <w:r w:rsidRPr="00EB3DCD">
        <w:rPr>
          <w:rFonts w:ascii="Times New Roman" w:hAnsi="Times New Roman"/>
          <w:lang w:val="nl-NL"/>
        </w:rPr>
        <w:t xml:space="preserve">HSBC Bank (Vietnam) Ltd, appointed as the Supervising Bank of Manulife Equity Fund (“MAFEQI” or “the Fund”) for the </w:t>
      </w:r>
      <w:r w:rsidR="00EE4574">
        <w:rPr>
          <w:rFonts w:ascii="Times New Roman" w:hAnsi="Times New Roman"/>
          <w:lang w:val="nl-NL"/>
        </w:rPr>
        <w:t>six-month period</w:t>
      </w:r>
      <w:r w:rsidRPr="00EB3DCD">
        <w:rPr>
          <w:rFonts w:ascii="Times New Roman" w:hAnsi="Times New Roman"/>
          <w:lang w:val="nl-NL"/>
        </w:rPr>
        <w:t xml:space="preserve"> ended </w:t>
      </w:r>
      <w:r w:rsidR="00EE4574">
        <w:rPr>
          <w:rFonts w:ascii="Times New Roman" w:hAnsi="Times New Roman"/>
          <w:lang w:val="nl-NL"/>
        </w:rPr>
        <w:t>30 Jun 2025</w:t>
      </w:r>
      <w:r w:rsidRPr="00EB3DCD">
        <w:rPr>
          <w:rFonts w:ascii="Times New Roman" w:hAnsi="Times New Roman"/>
          <w:lang w:val="nl-NL"/>
        </w:rPr>
        <w:t xml:space="preserve">, acknowledge that during </w:t>
      </w:r>
      <w:r w:rsidR="00440F70">
        <w:rPr>
          <w:rFonts w:ascii="Times New Roman" w:hAnsi="Times New Roman"/>
          <w:lang w:val="nl-NL"/>
        </w:rPr>
        <w:t xml:space="preserve">the </w:t>
      </w:r>
      <w:r w:rsidR="00EE4574">
        <w:rPr>
          <w:rFonts w:ascii="Times New Roman" w:hAnsi="Times New Roman"/>
          <w:lang w:val="nl-NL"/>
        </w:rPr>
        <w:t>period</w:t>
      </w:r>
      <w:r w:rsidRPr="00EB3DCD">
        <w:rPr>
          <w:rFonts w:ascii="Times New Roman" w:hAnsi="Times New Roman"/>
          <w:lang w:val="nl-NL"/>
        </w:rPr>
        <w:t>, MAFEQI has been operated and managed with the following details:</w:t>
      </w:r>
    </w:p>
    <w:p w14:paraId="30F93D90" w14:textId="202D29FE" w:rsidR="0029143F" w:rsidRDefault="00CB42FE" w:rsidP="00461043">
      <w:pPr>
        <w:pStyle w:val="NoSpacing"/>
        <w:numPr>
          <w:ilvl w:val="0"/>
          <w:numId w:val="1"/>
        </w:numPr>
        <w:spacing w:before="120" w:line="360" w:lineRule="auto"/>
        <w:ind w:left="360"/>
        <w:jc w:val="both"/>
        <w:rPr>
          <w:rFonts w:ascii="Times New Roman" w:hAnsi="Times New Roman"/>
          <w:lang w:val="nl-NL"/>
        </w:rPr>
      </w:pPr>
      <w:r w:rsidRPr="0029143F">
        <w:rPr>
          <w:rFonts w:ascii="Times New Roman" w:hAnsi="Times New Roman"/>
          <w:lang w:val="nl-NL"/>
        </w:rPr>
        <w:t>Manulife Investment Fund Management (Vietnam) Company Limited (“MIMV”) has complied with investment restrictions in accordance with prevailing securities regulatory documents about Open-ended fund, Fund’s Charter, applicable laws and regulations</w:t>
      </w:r>
      <w:r w:rsidR="000C26A5" w:rsidRPr="0029143F">
        <w:rPr>
          <w:rFonts w:ascii="Times New Roman" w:hAnsi="Times New Roman"/>
          <w:lang w:val="nl-NL"/>
        </w:rPr>
        <w:t>; except for</w:t>
      </w:r>
      <w:r w:rsidRPr="0029143F">
        <w:rPr>
          <w:rFonts w:ascii="Times New Roman" w:hAnsi="Times New Roman"/>
          <w:lang w:val="nl-NL"/>
        </w:rPr>
        <w:t xml:space="preserve"> deviations on investment r</w:t>
      </w:r>
      <w:r w:rsidR="003B09F0" w:rsidRPr="0029143F">
        <w:rPr>
          <w:rFonts w:ascii="Times New Roman" w:hAnsi="Times New Roman"/>
          <w:lang w:val="nl-NL"/>
        </w:rPr>
        <w:t xml:space="preserve">estriction </w:t>
      </w:r>
      <w:r w:rsidR="00805231" w:rsidRPr="0029143F">
        <w:rPr>
          <w:rFonts w:ascii="Times New Roman" w:hAnsi="Times New Roman"/>
          <w:lang w:val="nl-NL"/>
        </w:rPr>
        <w:t xml:space="preserve">regarding the </w:t>
      </w:r>
      <w:r w:rsidRPr="0029143F">
        <w:rPr>
          <w:rFonts w:ascii="Times New Roman" w:hAnsi="Times New Roman"/>
          <w:lang w:val="nl-NL"/>
        </w:rPr>
        <w:t>investment ratio of value of major investments in the fund’s investment portfolio was exceeded the maximum limit of 40% of the Fund’s total asset that stated in item</w:t>
      </w:r>
      <w:r w:rsidR="00A62AEE" w:rsidRPr="0029143F">
        <w:rPr>
          <w:rFonts w:ascii="Times New Roman" w:hAnsi="Times New Roman"/>
          <w:lang w:val="nl-NL"/>
        </w:rPr>
        <w:t xml:space="preserve"> 1.f, clause 9 of Fund Charter and item</w:t>
      </w:r>
      <w:r w:rsidRPr="0029143F">
        <w:rPr>
          <w:rFonts w:ascii="Times New Roman" w:hAnsi="Times New Roman"/>
          <w:lang w:val="nl-NL"/>
        </w:rPr>
        <w:t xml:space="preserve"> 4.e of the clause 35 of Circular No. 98/2020/TT-BTC (“Circular 98”): “</w:t>
      </w:r>
      <w:r w:rsidRPr="0029143F">
        <w:rPr>
          <w:rFonts w:ascii="Times New Roman" w:hAnsi="Times New Roman"/>
          <w:i/>
          <w:iCs/>
          <w:lang w:val="nl-NL"/>
        </w:rPr>
        <w:t xml:space="preserve">Total value of major investments in the </w:t>
      </w:r>
      <w:r w:rsidRPr="0029143F">
        <w:rPr>
          <w:rFonts w:ascii="Times New Roman" w:hAnsi="Times New Roman"/>
          <w:i/>
          <w:iCs/>
          <w:lang w:val="nl-NL"/>
        </w:rPr>
        <w:lastRenderedPageBreak/>
        <w:t>fund’s investment portfolio are not exceed 40% of total value of its assets</w:t>
      </w:r>
      <w:r w:rsidRPr="0029143F">
        <w:rPr>
          <w:rFonts w:ascii="Times New Roman" w:hAnsi="Times New Roman"/>
          <w:lang w:val="nl-NL"/>
        </w:rPr>
        <w:t xml:space="preserve">”. </w:t>
      </w:r>
      <w:r w:rsidR="00F27242" w:rsidRPr="0029143F">
        <w:rPr>
          <w:rFonts w:ascii="Times New Roman" w:hAnsi="Times New Roman"/>
          <w:lang w:val="nl-NL"/>
        </w:rPr>
        <w:t>The deviations were caused by the market price fluc</w:t>
      </w:r>
      <w:r w:rsidR="00443F65" w:rsidRPr="0029143F">
        <w:rPr>
          <w:rFonts w:ascii="Times New Roman" w:hAnsi="Times New Roman"/>
          <w:lang w:val="nl-NL"/>
        </w:rPr>
        <w:t>t</w:t>
      </w:r>
      <w:r w:rsidR="00F27242" w:rsidRPr="0029143F">
        <w:rPr>
          <w:rFonts w:ascii="Times New Roman" w:hAnsi="Times New Roman"/>
          <w:lang w:val="nl-NL"/>
        </w:rPr>
        <w:t>uation</w:t>
      </w:r>
      <w:r w:rsidR="0029143F">
        <w:rPr>
          <w:rFonts w:ascii="Times New Roman" w:hAnsi="Times New Roman"/>
          <w:lang w:val="nl-NL"/>
        </w:rPr>
        <w:t>.</w:t>
      </w:r>
      <w:r w:rsidR="00F27242" w:rsidRPr="0029143F">
        <w:rPr>
          <w:rFonts w:ascii="Times New Roman" w:hAnsi="Times New Roman"/>
          <w:lang w:val="nl-NL"/>
        </w:rPr>
        <w:t xml:space="preserve"> </w:t>
      </w:r>
    </w:p>
    <w:p w14:paraId="6589EB6A" w14:textId="56C72592" w:rsidR="00EE4574" w:rsidRPr="0029143F" w:rsidRDefault="00EE4574" w:rsidP="0029143F">
      <w:pPr>
        <w:pStyle w:val="NoSpacing"/>
        <w:spacing w:before="120" w:line="360" w:lineRule="auto"/>
        <w:ind w:left="360"/>
        <w:jc w:val="both"/>
        <w:rPr>
          <w:rFonts w:ascii="Times New Roman" w:hAnsi="Times New Roman"/>
          <w:lang w:val="nl-NL"/>
        </w:rPr>
      </w:pPr>
      <w:r w:rsidRPr="0029143F">
        <w:rPr>
          <w:rFonts w:ascii="Times New Roman" w:hAnsi="Times New Roman"/>
          <w:lang w:val="nl-NL"/>
        </w:rPr>
        <w:t>At the time that the deviations occurred, we notified MIMV and requested them rectifying the investment deviation to comply with the Fund Charter and Circular 98. As at 30 Jun 2025, the deviations on investment restrictions of MAFEQI were rectified within the deadline as stated in the Fund Charter and Circular 98.</w:t>
      </w:r>
    </w:p>
    <w:p w14:paraId="34DE3B2E" w14:textId="3C216C79" w:rsidR="00EE4574" w:rsidRPr="00F27242" w:rsidRDefault="00EE4574" w:rsidP="00F27242">
      <w:pPr>
        <w:pStyle w:val="NoSpacing"/>
        <w:numPr>
          <w:ilvl w:val="0"/>
          <w:numId w:val="1"/>
        </w:numPr>
        <w:spacing w:before="120" w:line="360" w:lineRule="auto"/>
        <w:ind w:left="360"/>
        <w:jc w:val="both"/>
        <w:rPr>
          <w:rFonts w:ascii="Times New Roman" w:hAnsi="Times New Roman"/>
          <w:lang w:val="nl-NL"/>
        </w:rPr>
      </w:pPr>
      <w:r>
        <w:rPr>
          <w:rFonts w:ascii="Times New Roman" w:hAnsi="Times New Roman"/>
          <w:lang w:val="nl-NL"/>
        </w:rPr>
        <w:t xml:space="preserve">Net </w:t>
      </w:r>
      <w:r w:rsidRPr="00EE4574">
        <w:rPr>
          <w:rFonts w:ascii="Times New Roman" w:hAnsi="Times New Roman"/>
          <w:lang w:val="nl-NL"/>
        </w:rPr>
        <w:t>asset value of MAFEQI is determined in line with Fund’s Charter, Prospectus and applicable laws and regulations</w:t>
      </w:r>
      <w:r>
        <w:rPr>
          <w:rFonts w:ascii="Times New Roman" w:hAnsi="Times New Roman"/>
          <w:lang w:val="nl-NL"/>
        </w:rPr>
        <w:t xml:space="preserve">; </w:t>
      </w:r>
    </w:p>
    <w:p w14:paraId="03EE7C83" w14:textId="5BEDDC0D" w:rsidR="00044F41" w:rsidRPr="0003549D" w:rsidRDefault="00EE4574" w:rsidP="00254756">
      <w:pPr>
        <w:pStyle w:val="NoSpacing"/>
        <w:numPr>
          <w:ilvl w:val="0"/>
          <w:numId w:val="1"/>
        </w:numPr>
        <w:spacing w:before="120" w:line="360" w:lineRule="auto"/>
        <w:ind w:left="360"/>
        <w:jc w:val="both"/>
        <w:rPr>
          <w:rFonts w:ascii="Times New Roman" w:hAnsi="Times New Roman"/>
          <w:lang w:val="nl-NL"/>
        </w:rPr>
      </w:pPr>
      <w:r w:rsidRPr="00EE4574">
        <w:rPr>
          <w:rFonts w:ascii="Times New Roman" w:hAnsi="Times New Roman"/>
          <w:lang w:val="nl-NL"/>
        </w:rPr>
        <w:t>Subscription and redemption fund units are in accordance with Fund’s Charter, Prospectus and applicable laws and regulations</w:t>
      </w:r>
    </w:p>
    <w:p w14:paraId="678ED6D0" w14:textId="77777777" w:rsidR="00EE4574" w:rsidRPr="00EE4574" w:rsidRDefault="00EB3DCD" w:rsidP="00A40AE4">
      <w:pPr>
        <w:pStyle w:val="NoSpacing"/>
        <w:numPr>
          <w:ilvl w:val="0"/>
          <w:numId w:val="1"/>
        </w:numPr>
        <w:tabs>
          <w:tab w:val="left" w:pos="1164"/>
        </w:tabs>
        <w:spacing w:before="120" w:after="360" w:line="360" w:lineRule="auto"/>
        <w:ind w:left="360"/>
        <w:rPr>
          <w:rFonts w:ascii="Times New Roman" w:hAnsi="Times New Roman"/>
          <w:color w:val="000000"/>
        </w:rPr>
      </w:pPr>
      <w:r w:rsidRPr="00443F65">
        <w:rPr>
          <w:rFonts w:ascii="Times New Roman" w:hAnsi="Times New Roman"/>
          <w:lang w:val="nl-NL"/>
        </w:rPr>
        <w:t xml:space="preserve">The matters related to the profit distribution of MAFEQI in this period: </w:t>
      </w:r>
      <w:r w:rsidR="00EE4574">
        <w:rPr>
          <w:rFonts w:ascii="Times New Roman" w:hAnsi="Times New Roman"/>
          <w:lang w:val="nl-NL"/>
        </w:rPr>
        <w:t>None</w:t>
      </w:r>
    </w:p>
    <w:p w14:paraId="02B20AD2" w14:textId="07E31F87" w:rsidR="00EE4574" w:rsidRPr="00EE4574" w:rsidRDefault="00EE4574" w:rsidP="00EE4574">
      <w:pPr>
        <w:pStyle w:val="BodyText"/>
        <w:jc w:val="left"/>
        <w:rPr>
          <w:rFonts w:ascii="Times New Roman" w:hAnsi="Times New Roman"/>
          <w:sz w:val="22"/>
          <w:szCs w:val="22"/>
          <w:lang w:val="it-IT"/>
        </w:rPr>
      </w:pPr>
      <w:bookmarkStart w:id="1" w:name="_Hlk187670272"/>
      <w:r w:rsidRPr="00EE4574">
        <w:rPr>
          <w:rFonts w:ascii="Times New Roman" w:hAnsi="Times New Roman"/>
          <w:sz w:val="22"/>
          <w:szCs w:val="22"/>
          <w:lang w:val="it-IT"/>
        </w:rPr>
        <w:t xml:space="preserve">Ho Chi Minh City, </w:t>
      </w:r>
      <w:r>
        <w:rPr>
          <w:rFonts w:ascii="Times New Roman" w:hAnsi="Times New Roman"/>
          <w:sz w:val="22"/>
          <w:szCs w:val="22"/>
          <w:lang w:val="it-IT"/>
        </w:rPr>
        <w:t>22</w:t>
      </w:r>
      <w:r w:rsidRPr="00EE4574">
        <w:rPr>
          <w:rFonts w:ascii="Times New Roman" w:hAnsi="Times New Roman"/>
          <w:sz w:val="22"/>
          <w:szCs w:val="22"/>
          <w:lang w:val="it-IT"/>
        </w:rPr>
        <w:t xml:space="preserve"> Jul 2025</w:t>
      </w:r>
    </w:p>
    <w:p w14:paraId="0F16DA9F" w14:textId="114BFA98" w:rsidR="00EE4574" w:rsidRPr="00EE4574" w:rsidRDefault="00EE4574" w:rsidP="00EE4574">
      <w:pPr>
        <w:spacing w:before="240" w:line="360" w:lineRule="auto"/>
        <w:rPr>
          <w:rFonts w:ascii="Times New Roman" w:hAnsi="Times New Roman"/>
          <w:color w:val="000000"/>
          <w:sz w:val="22"/>
          <w:szCs w:val="22"/>
          <w:lang w:val="vi-VN"/>
        </w:rPr>
      </w:pPr>
      <w:r w:rsidRPr="00EE4574">
        <w:rPr>
          <w:rFonts w:ascii="Times New Roman" w:hAnsi="Times New Roman"/>
          <w:sz w:val="22"/>
          <w:szCs w:val="22"/>
          <w:lang w:val="it-IT"/>
        </w:rPr>
        <w:lastRenderedPageBreak/>
        <w:t>Representatives of the Supervisory Bank</w:t>
      </w:r>
    </w:p>
    <w:bookmarkEnd w:id="1"/>
    <w:p w14:paraId="40C6A2AA" w14:textId="77777777" w:rsidR="00EE4574" w:rsidRDefault="00EE4574" w:rsidP="00EE4574">
      <w:pPr>
        <w:spacing w:line="360" w:lineRule="auto"/>
        <w:rPr>
          <w:rFonts w:ascii="Times New Roman" w:hAnsi="Times New Roman"/>
          <w:sz w:val="22"/>
          <w:szCs w:val="22"/>
        </w:rPr>
      </w:pPr>
    </w:p>
    <w:p w14:paraId="571D08B5" w14:textId="77777777" w:rsidR="00A40AE4" w:rsidRPr="00EE4574" w:rsidRDefault="00A40AE4" w:rsidP="00EE4574">
      <w:pPr>
        <w:spacing w:line="360" w:lineRule="auto"/>
        <w:rPr>
          <w:rFonts w:ascii="Times New Roman" w:hAnsi="Times New Roman"/>
          <w:sz w:val="22"/>
          <w:szCs w:val="22"/>
        </w:rPr>
      </w:pPr>
    </w:p>
    <w:tbl>
      <w:tblPr>
        <w:tblpPr w:leftFromText="180" w:rightFromText="180" w:vertAnchor="text" w:horzAnchor="margin" w:tblpY="282"/>
        <w:tblW w:w="9540" w:type="dxa"/>
        <w:tblLook w:val="01E0" w:firstRow="1" w:lastRow="1" w:firstColumn="1" w:lastColumn="1" w:noHBand="0" w:noVBand="0"/>
      </w:tblPr>
      <w:tblGrid>
        <w:gridCol w:w="3582"/>
        <w:gridCol w:w="738"/>
        <w:gridCol w:w="612"/>
        <w:gridCol w:w="4608"/>
      </w:tblGrid>
      <w:tr w:rsidR="00EE4574" w:rsidRPr="00EE4574" w14:paraId="7EE57951" w14:textId="77777777" w:rsidTr="009F5267">
        <w:tc>
          <w:tcPr>
            <w:tcW w:w="3582" w:type="dxa"/>
            <w:vAlign w:val="bottom"/>
          </w:tcPr>
          <w:p w14:paraId="087B120D" w14:textId="77777777" w:rsidR="00EE4574" w:rsidRPr="00EE4574" w:rsidRDefault="00EE4574" w:rsidP="009F5267">
            <w:pPr>
              <w:pBdr>
                <w:bottom w:val="single" w:sz="4" w:space="1" w:color="auto"/>
              </w:pBdr>
              <w:spacing w:line="360" w:lineRule="auto"/>
              <w:rPr>
                <w:rFonts w:ascii="Times New Roman" w:hAnsi="Times New Roman"/>
                <w:b/>
                <w:sz w:val="22"/>
                <w:szCs w:val="22"/>
              </w:rPr>
            </w:pPr>
          </w:p>
        </w:tc>
        <w:tc>
          <w:tcPr>
            <w:tcW w:w="1350" w:type="dxa"/>
            <w:gridSpan w:val="2"/>
            <w:vAlign w:val="bottom"/>
          </w:tcPr>
          <w:p w14:paraId="747029C0" w14:textId="77777777" w:rsidR="00EE4574" w:rsidRPr="00EE4574" w:rsidRDefault="00EE4574" w:rsidP="009F5267">
            <w:pPr>
              <w:spacing w:line="360" w:lineRule="auto"/>
              <w:rPr>
                <w:rFonts w:ascii="Times New Roman" w:hAnsi="Times New Roman"/>
                <w:b/>
                <w:sz w:val="22"/>
                <w:szCs w:val="22"/>
              </w:rPr>
            </w:pPr>
          </w:p>
        </w:tc>
        <w:tc>
          <w:tcPr>
            <w:tcW w:w="4608" w:type="dxa"/>
            <w:vAlign w:val="bottom"/>
          </w:tcPr>
          <w:p w14:paraId="0DFEB153" w14:textId="77777777" w:rsidR="00EE4574" w:rsidRPr="00EE4574" w:rsidRDefault="00EE4574" w:rsidP="009F5267">
            <w:pPr>
              <w:pBdr>
                <w:bottom w:val="single" w:sz="4" w:space="1" w:color="auto"/>
              </w:pBdr>
              <w:spacing w:line="360" w:lineRule="auto"/>
              <w:rPr>
                <w:rFonts w:ascii="Times New Roman" w:hAnsi="Times New Roman"/>
                <w:b/>
                <w:sz w:val="22"/>
                <w:szCs w:val="22"/>
              </w:rPr>
            </w:pPr>
          </w:p>
        </w:tc>
      </w:tr>
      <w:tr w:rsidR="00EE4574" w:rsidRPr="00EE4574" w14:paraId="60CB527A" w14:textId="77777777" w:rsidTr="009F5267">
        <w:tc>
          <w:tcPr>
            <w:tcW w:w="4320" w:type="dxa"/>
            <w:gridSpan w:val="2"/>
          </w:tcPr>
          <w:p w14:paraId="446C1329" w14:textId="0AE768F3" w:rsidR="00EE4574" w:rsidRPr="00EE4574" w:rsidRDefault="00EE4574" w:rsidP="009F5267">
            <w:pPr>
              <w:tabs>
                <w:tab w:val="right" w:pos="3060"/>
                <w:tab w:val="left" w:pos="4770"/>
              </w:tabs>
              <w:spacing w:line="360" w:lineRule="auto"/>
              <w:ind w:left="-108"/>
              <w:rPr>
                <w:rFonts w:ascii="Times New Roman" w:hAnsi="Times New Roman"/>
                <w:sz w:val="22"/>
                <w:szCs w:val="22"/>
              </w:rPr>
            </w:pPr>
            <w:r w:rsidRPr="00EE4574">
              <w:rPr>
                <w:rFonts w:ascii="Times New Roman" w:hAnsi="Times New Roman"/>
                <w:sz w:val="22"/>
                <w:szCs w:val="22"/>
                <w:lang w:val="en-US"/>
              </w:rPr>
              <w:t xml:space="preserve"> </w:t>
            </w:r>
            <w:r>
              <w:rPr>
                <w:rFonts w:ascii="Times New Roman" w:hAnsi="Times New Roman"/>
                <w:sz w:val="22"/>
                <w:szCs w:val="22"/>
              </w:rPr>
              <w:t>Vo Hong Nhung</w:t>
            </w:r>
          </w:p>
          <w:p w14:paraId="640473B9" w14:textId="17F61B52" w:rsidR="00EE4574" w:rsidRPr="00EE4574" w:rsidRDefault="00EE4574" w:rsidP="00EE4574">
            <w:pPr>
              <w:tabs>
                <w:tab w:val="right" w:pos="3060"/>
                <w:tab w:val="left" w:pos="4770"/>
              </w:tabs>
              <w:spacing w:line="360" w:lineRule="auto"/>
              <w:ind w:left="-108"/>
              <w:rPr>
                <w:rFonts w:ascii="Times New Roman" w:hAnsi="Times New Roman"/>
                <w:sz w:val="22"/>
                <w:szCs w:val="22"/>
              </w:rPr>
            </w:pPr>
            <w:r w:rsidRPr="00EE4574">
              <w:rPr>
                <w:rFonts w:ascii="Times New Roman" w:hAnsi="Times New Roman"/>
                <w:sz w:val="22"/>
                <w:szCs w:val="22"/>
              </w:rPr>
              <w:t>Supervisory Bank Manager</w:t>
            </w:r>
          </w:p>
        </w:tc>
        <w:tc>
          <w:tcPr>
            <w:tcW w:w="612" w:type="dxa"/>
          </w:tcPr>
          <w:p w14:paraId="19D8733A" w14:textId="77777777" w:rsidR="00EE4574" w:rsidRPr="00EE4574" w:rsidRDefault="00EE4574" w:rsidP="009F5267">
            <w:pPr>
              <w:spacing w:line="360" w:lineRule="auto"/>
              <w:ind w:left="539" w:right="812"/>
              <w:rPr>
                <w:rFonts w:ascii="Times New Roman" w:hAnsi="Times New Roman"/>
                <w:sz w:val="22"/>
                <w:szCs w:val="22"/>
              </w:rPr>
            </w:pPr>
          </w:p>
        </w:tc>
        <w:tc>
          <w:tcPr>
            <w:tcW w:w="4608" w:type="dxa"/>
          </w:tcPr>
          <w:p w14:paraId="1FC92494" w14:textId="0F750965" w:rsidR="00EE4574" w:rsidRPr="00EE4574" w:rsidRDefault="00EE4574" w:rsidP="009F5267">
            <w:pPr>
              <w:tabs>
                <w:tab w:val="right" w:pos="3060"/>
                <w:tab w:val="left" w:pos="4770"/>
              </w:tabs>
              <w:spacing w:line="360" w:lineRule="auto"/>
              <w:ind w:left="-108"/>
              <w:rPr>
                <w:rFonts w:ascii="Times New Roman" w:hAnsi="Times New Roman"/>
                <w:sz w:val="22"/>
                <w:szCs w:val="22"/>
              </w:rPr>
            </w:pPr>
            <w:r w:rsidRPr="00EE4574">
              <w:rPr>
                <w:rFonts w:ascii="Times New Roman" w:hAnsi="Times New Roman"/>
                <w:sz w:val="22"/>
                <w:szCs w:val="22"/>
              </w:rPr>
              <w:t xml:space="preserve"> </w:t>
            </w:r>
            <w:r>
              <w:rPr>
                <w:rFonts w:ascii="Times New Roman" w:hAnsi="Times New Roman"/>
                <w:sz w:val="22"/>
                <w:szCs w:val="22"/>
              </w:rPr>
              <w:t>Nguyen Phuong Thao</w:t>
            </w:r>
          </w:p>
          <w:p w14:paraId="79CDA1F6" w14:textId="778B1F84" w:rsidR="00EE4574" w:rsidRPr="00EE4574" w:rsidRDefault="00EE4574" w:rsidP="00EE4574">
            <w:pPr>
              <w:tabs>
                <w:tab w:val="right" w:pos="3060"/>
                <w:tab w:val="left" w:pos="4770"/>
              </w:tabs>
              <w:spacing w:line="360" w:lineRule="auto"/>
              <w:ind w:left="-108"/>
              <w:rPr>
                <w:rFonts w:ascii="Times New Roman" w:hAnsi="Times New Roman"/>
                <w:sz w:val="22"/>
                <w:szCs w:val="22"/>
              </w:rPr>
            </w:pPr>
            <w:r w:rsidRPr="00EE4574">
              <w:rPr>
                <w:rFonts w:ascii="Times New Roman" w:hAnsi="Times New Roman"/>
                <w:sz w:val="22"/>
                <w:szCs w:val="22"/>
              </w:rPr>
              <w:t xml:space="preserve">  Supervisory Bank Assistant Manager</w:t>
            </w:r>
          </w:p>
        </w:tc>
      </w:tr>
    </w:tbl>
    <w:p w14:paraId="239F7942" w14:textId="77777777" w:rsidR="00A40AE4" w:rsidRPr="00805231" w:rsidRDefault="00A40AE4" w:rsidP="001003DE">
      <w:pPr>
        <w:pStyle w:val="BodyText"/>
        <w:tabs>
          <w:tab w:val="left" w:pos="1164"/>
        </w:tabs>
        <w:spacing w:line="360" w:lineRule="auto"/>
        <w:jc w:val="left"/>
        <w:rPr>
          <w:rFonts w:ascii="Times New Roman" w:hAnsi="Times New Roman"/>
          <w:sz w:val="22"/>
          <w:szCs w:val="22"/>
          <w:lang w:val="en-US"/>
        </w:rPr>
      </w:pPr>
    </w:p>
    <w:sectPr w:rsidR="00A40AE4" w:rsidRPr="0080523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B92FF" w14:textId="77777777" w:rsidR="00AA22EC" w:rsidRDefault="00AA22EC" w:rsidP="00044F41">
      <w:r>
        <w:separator/>
      </w:r>
    </w:p>
  </w:endnote>
  <w:endnote w:type="continuationSeparator" w:id="0">
    <w:p w14:paraId="338214BB" w14:textId="77777777" w:rsidR="00AA22EC" w:rsidRDefault="00AA22EC"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CBF8D" w14:textId="77777777"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F4C4" w14:textId="676FA052" w:rsidR="00044F41" w:rsidRDefault="0024247D">
    <w:pPr>
      <w:pStyle w:val="Footer"/>
    </w:pPr>
    <w:r>
      <w:rPr>
        <w:noProof/>
        <w:lang w:val="en-US"/>
      </w:rPr>
      <mc:AlternateContent>
        <mc:Choice Requires="wps">
          <w:drawing>
            <wp:anchor distT="0" distB="0" distL="114300" distR="114300" simplePos="0" relativeHeight="251659264" behindDoc="0" locked="0" layoutInCell="0" allowOverlap="1" wp14:anchorId="406656AE" wp14:editId="3BEA7E1E">
              <wp:simplePos x="0" y="0"/>
              <wp:positionH relativeFrom="page">
                <wp:posOffset>0</wp:posOffset>
              </wp:positionH>
              <wp:positionV relativeFrom="page">
                <wp:posOffset>9594850</wp:posOffset>
              </wp:positionV>
              <wp:extent cx="7772400" cy="273050"/>
              <wp:effectExtent l="0" t="0" r="0" b="12700"/>
              <wp:wrapNone/>
              <wp:docPr id="1" name="MSIPCM05684daa97f3ae3d9e5bdae3" descr="{&quot;HashCode&quot;:131653798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121DA7" w14:textId="142BEA26" w:rsidR="0024247D" w:rsidRPr="001003DE" w:rsidRDefault="001003DE" w:rsidP="001003DE">
                          <w:pPr>
                            <w:jc w:val="center"/>
                            <w:rPr>
                              <w:rFonts w:ascii="Calibri" w:hAnsi="Calibri" w:cs="Calibri"/>
                              <w:color w:val="000000"/>
                            </w:rPr>
                          </w:pPr>
                          <w:r w:rsidRPr="001003DE">
                            <w:rPr>
                              <w:rFonts w:ascii="Calibri" w:hAnsi="Calibri" w:cs="Calibri"/>
                              <w:color w:val="000000"/>
                            </w:rPr>
                            <w:t>PUBLIC</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06656AE" id="_x0000_t202" coordsize="21600,21600" o:spt="202" path="m,l,21600r21600,l21600,xe">
              <v:stroke joinstyle="miter"/>
              <v:path gradientshapeok="t" o:connecttype="rect"/>
            </v:shapetype>
            <v:shape id="MSIPCM05684daa97f3ae3d9e5bdae3" o:spid="_x0000_s1026" type="#_x0000_t202" alt="{&quot;HashCode&quot;:1316537984,&quot;Height&quot;:792.0,&quot;Width&quot;:612.0,&quot;Placement&quot;:&quot;Footer&quot;,&quot;Index&quot;:&quot;Primary&quot;,&quot;Section&quot;:1,&quot;Top&quot;:0.0,&quot;Left&quot;:0.0}" style="position:absolute;left:0;text-align:left;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JEu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L+PpNIosXdBwyZhcIzh4257c&#10;Zq/vAPU4xqdheTJjclAnUzrQr6jrZWyHIWY4Ni3p9mTehV7C+C64WC5TEurJsrA2G8tj6YhWxPS5&#10;e2XODsAHpOwBTrJixRv8+9we5+U+gGwSORHZHs4BcNRi4mx4N1Hsv99T1uV1L34BAAD//wMAUEsD&#10;BBQABgAIAAAAIQDSLh4S3gAAAAsBAAAPAAAAZHJzL2Rvd25yZXYueG1sTE9BTsMwELwj8QdrkbhU&#10;1EmgFEKcqkLqCQlBqdSrGy9JRLwOsdO6vJ7NCW6zM6PZmWIVbSeOOPjWkYJ0noBAqpxpqVaw+9jc&#10;PIDwQZPRnSNUcEYPq/LyotC5cSd6x+M21IJDyOdaQRNCn0vpqwat9nPXI7H26QarA59DLc2gTxxu&#10;O5klyb20uiX+0OgenxusvrajVTD7sdXty3KT7d9ev8e4Xs7Oj3FU6voqrp9ABIzhzwxTfa4OJXc6&#10;uJGMF50CHhKYXaQpo0nPsjtGh4lbMJJlIf9vKH8BAAD//wMAUEsBAi0AFAAGAAgAAAAhALaDOJL+&#10;AAAA4QEAABMAAAAAAAAAAAAAAAAAAAAAAFtDb250ZW50X1R5cGVzXS54bWxQSwECLQAUAAYACAAA&#10;ACEAOP0h/9YAAACUAQAACwAAAAAAAAAAAAAAAAAvAQAAX3JlbHMvLnJlbHNQSwECLQAUAAYACAAA&#10;ACEAzeSRLhcCAAAlBAAADgAAAAAAAAAAAAAAAAAuAgAAZHJzL2Uyb0RvYy54bWxQSwECLQAUAAYA&#10;CAAAACEA0i4eEt4AAAALAQAADwAAAAAAAAAAAAAAAABxBAAAZHJzL2Rvd25yZXYueG1sUEsFBgAA&#10;AAAEAAQA8wAAAHwFAAAAAA==&#10;" o:allowincell="f" filled="f" stroked="f" strokeweight=".5pt">
              <v:textbox inset=",0,20pt,0">
                <w:txbxContent>
                  <w:p w14:paraId="6A121DA7" w14:textId="142BEA26" w:rsidR="0024247D" w:rsidRPr="001003DE" w:rsidRDefault="001003DE" w:rsidP="001003DE">
                    <w:pPr>
                      <w:jc w:val="center"/>
                      <w:rPr>
                        <w:rFonts w:ascii="Calibri" w:hAnsi="Calibri" w:cs="Calibri"/>
                        <w:color w:val="000000"/>
                      </w:rPr>
                    </w:pPr>
                    <w:r w:rsidRPr="001003DE">
                      <w:rPr>
                        <w:rFonts w:ascii="Calibri" w:hAnsi="Calibri" w:cs="Calibri"/>
                        <w:color w:val="000000"/>
                      </w:rPr>
                      <w:t>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8BEA8" w14:textId="77777777"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855FF" w14:textId="77777777" w:rsidR="00AA22EC" w:rsidRDefault="00AA22EC" w:rsidP="00044F41">
      <w:r>
        <w:separator/>
      </w:r>
    </w:p>
  </w:footnote>
  <w:footnote w:type="continuationSeparator" w:id="0">
    <w:p w14:paraId="31B40EC1" w14:textId="77777777" w:rsidR="00AA22EC" w:rsidRDefault="00AA22EC" w:rsidP="0004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80805" w14:textId="77777777" w:rsidR="00284CF8" w:rsidRDefault="00284C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B9205" w14:textId="77777777" w:rsidR="00284CF8" w:rsidRDefault="00284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76EB8" w14:textId="77777777" w:rsidR="00284CF8" w:rsidRDefault="00284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F41"/>
    <w:rsid w:val="00017E64"/>
    <w:rsid w:val="0003549D"/>
    <w:rsid w:val="00044F41"/>
    <w:rsid w:val="00054CA8"/>
    <w:rsid w:val="00060DF7"/>
    <w:rsid w:val="00063D7B"/>
    <w:rsid w:val="00064E9B"/>
    <w:rsid w:val="00075911"/>
    <w:rsid w:val="000A42AA"/>
    <w:rsid w:val="000C1750"/>
    <w:rsid w:val="000C26A5"/>
    <w:rsid w:val="000C62F8"/>
    <w:rsid w:val="000C7EC3"/>
    <w:rsid w:val="001003DE"/>
    <w:rsid w:val="0010514F"/>
    <w:rsid w:val="00106037"/>
    <w:rsid w:val="00110A7C"/>
    <w:rsid w:val="0013276A"/>
    <w:rsid w:val="00137484"/>
    <w:rsid w:val="00156F8E"/>
    <w:rsid w:val="00172436"/>
    <w:rsid w:val="001727D7"/>
    <w:rsid w:val="00182CDB"/>
    <w:rsid w:val="00227761"/>
    <w:rsid w:val="00232561"/>
    <w:rsid w:val="0024247D"/>
    <w:rsid w:val="00243BCA"/>
    <w:rsid w:val="00254756"/>
    <w:rsid w:val="002750E7"/>
    <w:rsid w:val="00276068"/>
    <w:rsid w:val="00284CF8"/>
    <w:rsid w:val="0029143F"/>
    <w:rsid w:val="002A2C2C"/>
    <w:rsid w:val="002B2785"/>
    <w:rsid w:val="002E5B06"/>
    <w:rsid w:val="002F13D8"/>
    <w:rsid w:val="00330C67"/>
    <w:rsid w:val="00333C50"/>
    <w:rsid w:val="00357CB6"/>
    <w:rsid w:val="00366E3D"/>
    <w:rsid w:val="003B09F0"/>
    <w:rsid w:val="003B2BC5"/>
    <w:rsid w:val="00404D7D"/>
    <w:rsid w:val="004337E0"/>
    <w:rsid w:val="00440F70"/>
    <w:rsid w:val="00443F65"/>
    <w:rsid w:val="0047172E"/>
    <w:rsid w:val="004A5A09"/>
    <w:rsid w:val="004B1937"/>
    <w:rsid w:val="004B54BE"/>
    <w:rsid w:val="004D5BDF"/>
    <w:rsid w:val="004E271B"/>
    <w:rsid w:val="004E5371"/>
    <w:rsid w:val="004E730F"/>
    <w:rsid w:val="004E7727"/>
    <w:rsid w:val="005320C2"/>
    <w:rsid w:val="00532953"/>
    <w:rsid w:val="00581534"/>
    <w:rsid w:val="005E3209"/>
    <w:rsid w:val="005F06DF"/>
    <w:rsid w:val="00627A08"/>
    <w:rsid w:val="0064561F"/>
    <w:rsid w:val="0066367D"/>
    <w:rsid w:val="006A5908"/>
    <w:rsid w:val="006A683E"/>
    <w:rsid w:val="006C0946"/>
    <w:rsid w:val="006C48C2"/>
    <w:rsid w:val="0071799D"/>
    <w:rsid w:val="0074042F"/>
    <w:rsid w:val="00750061"/>
    <w:rsid w:val="00754D56"/>
    <w:rsid w:val="00783364"/>
    <w:rsid w:val="00786609"/>
    <w:rsid w:val="00794936"/>
    <w:rsid w:val="007D105A"/>
    <w:rsid w:val="00802672"/>
    <w:rsid w:val="00805231"/>
    <w:rsid w:val="00821C11"/>
    <w:rsid w:val="0085501A"/>
    <w:rsid w:val="00893EE4"/>
    <w:rsid w:val="008B1700"/>
    <w:rsid w:val="008B6477"/>
    <w:rsid w:val="008B6E98"/>
    <w:rsid w:val="008E2FAB"/>
    <w:rsid w:val="00910E52"/>
    <w:rsid w:val="009464EB"/>
    <w:rsid w:val="00953841"/>
    <w:rsid w:val="0097038B"/>
    <w:rsid w:val="00982AAB"/>
    <w:rsid w:val="00A0029F"/>
    <w:rsid w:val="00A11FA8"/>
    <w:rsid w:val="00A13402"/>
    <w:rsid w:val="00A40AE4"/>
    <w:rsid w:val="00A50785"/>
    <w:rsid w:val="00A62AEE"/>
    <w:rsid w:val="00A63BED"/>
    <w:rsid w:val="00AA22EC"/>
    <w:rsid w:val="00AA76A5"/>
    <w:rsid w:val="00AB7CCC"/>
    <w:rsid w:val="00AD1580"/>
    <w:rsid w:val="00AD629A"/>
    <w:rsid w:val="00B11CF7"/>
    <w:rsid w:val="00B258F4"/>
    <w:rsid w:val="00B36CED"/>
    <w:rsid w:val="00B520F5"/>
    <w:rsid w:val="00B86EB0"/>
    <w:rsid w:val="00BA538D"/>
    <w:rsid w:val="00BB1FBF"/>
    <w:rsid w:val="00BC17A5"/>
    <w:rsid w:val="00BE34AF"/>
    <w:rsid w:val="00BF7DD6"/>
    <w:rsid w:val="00C06932"/>
    <w:rsid w:val="00C56F45"/>
    <w:rsid w:val="00C84A75"/>
    <w:rsid w:val="00C93942"/>
    <w:rsid w:val="00CB42FE"/>
    <w:rsid w:val="00CD4206"/>
    <w:rsid w:val="00D0561A"/>
    <w:rsid w:val="00D17E4B"/>
    <w:rsid w:val="00D56006"/>
    <w:rsid w:val="00E059ED"/>
    <w:rsid w:val="00E119A7"/>
    <w:rsid w:val="00E1301E"/>
    <w:rsid w:val="00E27C26"/>
    <w:rsid w:val="00E55F2C"/>
    <w:rsid w:val="00E6104B"/>
    <w:rsid w:val="00E64FA9"/>
    <w:rsid w:val="00E74BDD"/>
    <w:rsid w:val="00E84F95"/>
    <w:rsid w:val="00E97138"/>
    <w:rsid w:val="00EB05B7"/>
    <w:rsid w:val="00EB3DCD"/>
    <w:rsid w:val="00EB6C25"/>
    <w:rsid w:val="00EC01E3"/>
    <w:rsid w:val="00EE4574"/>
    <w:rsid w:val="00EF0EFC"/>
    <w:rsid w:val="00EF3644"/>
    <w:rsid w:val="00EF52CF"/>
    <w:rsid w:val="00F0343A"/>
    <w:rsid w:val="00F07C4D"/>
    <w:rsid w:val="00F13266"/>
    <w:rsid w:val="00F27242"/>
    <w:rsid w:val="00F3490E"/>
    <w:rsid w:val="00F66282"/>
    <w:rsid w:val="00FC5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9ED"/>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semiHidden/>
    <w:unhideWhenUsed/>
    <w:rsid w:val="00821C11"/>
  </w:style>
  <w:style w:type="character" w:customStyle="1" w:styleId="CommentTextChar">
    <w:name w:val="Comment Text Char"/>
    <w:basedOn w:val="DefaultParagraphFont"/>
    <w:link w:val="CommentText"/>
    <w:uiPriority w:val="99"/>
    <w:semiHidden/>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2E5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00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T52ZD4oMQz1A4MwD2c1eyKIDuBL9e8TsfGgK/LVD6o8=</DigestValue>
    </Reference>
    <Reference Type="http://www.w3.org/2000/09/xmldsig#Object" URI="#idOfficeObject">
      <DigestMethod Algorithm="http://www.w3.org/2001/04/xmlenc#sha256"/>
      <DigestValue>hLlE9ilaYASjz+v5oKQ1s5/jMdMPZGRPumbaaaYst+8=</DigestValue>
    </Reference>
    <Reference Type="http://uri.etsi.org/01903#SignedProperties" URI="#idSignedProperties">
      <Transforms>
        <Transform Algorithm="http://www.w3.org/TR/2001/REC-xml-c14n-20010315"/>
      </Transforms>
      <DigestMethod Algorithm="http://www.w3.org/2001/04/xmlenc#sha256"/>
      <DigestValue>8K3DTJvRDRLAW9UuAsvvgXdx9feQcuy2bkUEmbw3lYo=</DigestValue>
    </Reference>
  </SignedInfo>
  <SignatureValue>TkLYqi7MMjvjgqOqpWT9PnVzq9B7ithC/9X0PkjeonHiDCxEH31QA/UlN+cY09dI+KP22DnVT5tP
Pd7/i6V/zUNhXNJ8LpV5RTv2vm3+7gnT0fECxkBUzyfKtOA2cprjUgxdmy7KaxaruCI/Ai2IPBn7
c38x2D3ex6ubhCzpKcec7tyxRhzJK8xwSv+UwPVkxXYNdT8zcuKWyhITH84CkND6IWEe6gRTerqK
CPU/sPgD+lrh7nCPhc3hTm7+X8ShqCuHfbciWTW5dVB1BtSDEelzEJnmq5ebeiBXVDFAJ41ErAtU
KjiAqSm7D6mBYuNvGN0UFQHRLi64TRHYffrIOA==</SignatureValue>
  <KeyInfo>
    <X509Data>
      <X509Certificate>MIIGATCCA+mgAwIBAgIQVAEBAeZJ0zdFr+dRguOYQTANBgkqhkiG9w0BAQsFADBZMRUwEwYDVQQDDAxWTlBULUNBIFNIQTIxMzAxBgNVBAoMKlZJRVROQU0gUE9TVFMgQU5EIFRFTEVDT01NVU5JQ0FUSU9OUyBHUk9VUDELMAkGA1UEBhMCVk4wHhcNMjUwNzI5MDgwMjMzWhcNMjUxMDMxMTEwOTQ3WjCBrzELMAkGA1UEBhMCVk4xFzAVBgNVBAgMDkjhu5IgQ0jDjSBNSU5IMREwDwYDVQQHDAhRdeG6rW4gMTFUMFIGA1UEAwxLTkfDgk4gSMOATkcgVFLDgUNIIE5ISeG7hk0gSOG7rlUgSOG6oE4gTeG7mFQgVEjDgE5IIFZJw4pOIEhTQkMgKFZJ4buGVCBOQU0pMR4wHAYKCZImiZPyLGQBAQwOTVNUOjAzMDEyMzI3OTgwggEiMA0GCSqGSIb3DQEBAQUAA4IBDwAwggEKAoIBAQDXXfPajj4traEvQi+C5zlMnom+z0hyLQKQql5Ldd0w7ADlRkRBpvW4ic/h1dPrvv0y7z8imvJ5OavWMvm7a+Falv3YcmsEB3Mrod7nDESD6mqoAnE0EX0GD5c8CEuU3emnX4QVdRv9FvnZDa+RmpUQOfREQ8V6siSWPMWA1CBK6Cjwm3pAs3sB9WYmrOumuqou15wu2GYvXEZHrmVPEB08iTJQoym4DUuERebIZr6L9moMdXsoCnwLWmJZSmTmiKseBttl/sZUJriCdiwsc01v87BXeaKgTXbEMIWuHQB0m0xaw82PS+bPKURaSiQwwYJF02E89ju9vZxICQQpFKZFAgMBAAGjggFsMIIBaDAMBgNVHRMBAf8EAjAAMB8GA1UdIwQYMBaAFGuVxMQpI8onE8sE8P106s29CP/BMIGHBggrBgEFBQcBAQR7MHkwPgYIKwYBBQUHMAKGMmh0dHA6Ly9wdWIudm5wdC1jYS52bi9jZXJ0cy92bnB0Y2Etc2hhMjU2LTIwMjQuY2VyMDcGCCsGAQUFBzABhitodHRwOi8vb2NzcC1zaGEyNTYudm5wdC1jYS52bi9yZXNwb25kZXIyMDI0MCEGA1UdEQQaMBiBFmhzc3ZpZXRuYW1AaHNiYy5jb20udm4wFQYDVR0lBA4wDAYKKwYBBAGCNwoDDDBEBgNVHR8EPTA7MDmgN6A1hjNodHRwOi8vY3JsLXNoYTI1Ni52bnB0LWNhLnZuL3ZucHRjYS1zaGEyNTYtMjAyNC5jcmwwHQYDVR0OBBYEFNUOu/kOYV5d+Io+RVIZeQxe13QMMA4GA1UdDwEB/wQEAwIE8DANBgkqhkiG9w0BAQsFAAOCAgEAlLge4aqI2+0FodWy1G+vjwl8/LS3ldndGAq1vnJjd7vAzo1FPZDptX6VV/DxepFylpvHpqJLIGlSfAT7tdNvLc07KlU77SKGS3/NINCah9muaKKPX0qjG96Lls1XIX/2/XBwxNCbjs2PlsJ7H8RVcSCJhBoKp0ewXg+uHrSSyNY2YBkIsbhduA4EpSFlx3o16+mciZSP+W9cSI64NmeockkYHFyCTfCL3HubdIGWf8ZQfcRzceODqy/U3TEc7vTjdm3jz6WkOP9iw7AbiAeg5gdpyBQvZmDcTwakh0s/9bU2y09QMe+HNgdlAbFz4dIcnVPtRV0Yhj6dwyRgs5IFp1yUTb5NTlxNm2dl+/3XAzjzpDYFIJDxuEJ3u8Xw4d7FpOGqva6vsI4UfVK27uY6zh4o/7MB3T1m2/lX8BGDptbPdl4P7cpsHvaKHIxFaWEAE7iaa4s0XLj1MKtN/5ygnd9EYEhTvvODb0xTtuMHy9SoaCBIv9UTx1FLLJIl1o4vPEDHSHQjsd0dHVb0NRwElEMPGQKf/d9GGCa1M3sMVyomWnl2XawXgQqsCwuRA2oC6pBxgOLRNXC9CPzS1v7iFHpZrQ9MyTI8HqIKpRqnEEIARWVOysVjvK+zQx7MIzYDQiL8PF4XxB8UDzxiulWJitkXRJ8iAQiPEiPejH9r2q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qBDwylHCyegq9UhCR+I+h6t9BLswi88uLLhBOk7H7mQ=</DigestValue>
      </Reference>
      <Reference URI="/word/document.xml?ContentType=application/vnd.openxmlformats-officedocument.wordprocessingml.document.main+xml">
        <DigestMethod Algorithm="http://www.w3.org/2001/04/xmlenc#sha256"/>
        <DigestValue>0xi3LXX7/vtPbPf2eSJPY3in1tU4gjH9E9VHAEEsCVE=</DigestValue>
      </Reference>
      <Reference URI="/word/endnotes.xml?ContentType=application/vnd.openxmlformats-officedocument.wordprocessingml.endnotes+xml">
        <DigestMethod Algorithm="http://www.w3.org/2001/04/xmlenc#sha256"/>
        <DigestValue>TSXN9vtACamoB2D6K0v66Kg0wsYtd0v8aSbrDBe6I/4=</DigestValue>
      </Reference>
      <Reference URI="/word/fontTable.xml?ContentType=application/vnd.openxmlformats-officedocument.wordprocessingml.fontTable+xml">
        <DigestMethod Algorithm="http://www.w3.org/2001/04/xmlenc#sha256"/>
        <DigestValue>uMZYVm8B3BF69E7yXqhJzRe9dyttjiRep4/y2qdOdRw=</DigestValue>
      </Reference>
      <Reference URI="/word/footer1.xml?ContentType=application/vnd.openxmlformats-officedocument.wordprocessingml.footer+xml">
        <DigestMethod Algorithm="http://www.w3.org/2001/04/xmlenc#sha256"/>
        <DigestValue>6QzS1b0VH2Zzw7LLoRaN94yny3OIAGPinqhOlzw6H/8=</DigestValue>
      </Reference>
      <Reference URI="/word/footer2.xml?ContentType=application/vnd.openxmlformats-officedocument.wordprocessingml.footer+xml">
        <DigestMethod Algorithm="http://www.w3.org/2001/04/xmlenc#sha256"/>
        <DigestValue>ZjjW2gNy/3LndmHBNMd9Xd2xSSD643gnPYGXUfU1Y7U=</DigestValue>
      </Reference>
      <Reference URI="/word/footer3.xml?ContentType=application/vnd.openxmlformats-officedocument.wordprocessingml.footer+xml">
        <DigestMethod Algorithm="http://www.w3.org/2001/04/xmlenc#sha256"/>
        <DigestValue>dp5S8bfXZ4QbcoNPQXEbSw1YTj81XADEonczE7HwfoA=</DigestValue>
      </Reference>
      <Reference URI="/word/footnotes.xml?ContentType=application/vnd.openxmlformats-officedocument.wordprocessingml.footnotes+xml">
        <DigestMethod Algorithm="http://www.w3.org/2001/04/xmlenc#sha256"/>
        <DigestValue>J70eXQ0cDPQwr5Voj5RNdNZ5uRSgFw/CNlw0AWSAHbI=</DigestValue>
      </Reference>
      <Reference URI="/word/header1.xml?ContentType=application/vnd.openxmlformats-officedocument.wordprocessingml.header+xml">
        <DigestMethod Algorithm="http://www.w3.org/2001/04/xmlenc#sha256"/>
        <DigestValue>wUnWZ2bVbAhLt5150eMd10254xyzdFn7TSaJvFGKZAI=</DigestValue>
      </Reference>
      <Reference URI="/word/header2.xml?ContentType=application/vnd.openxmlformats-officedocument.wordprocessingml.header+xml">
        <DigestMethod Algorithm="http://www.w3.org/2001/04/xmlenc#sha256"/>
        <DigestValue>mJKAK4HvKgAXfrh7sxQdQF2nSwR4ZBvaiWCt5V55tI8=</DigestValue>
      </Reference>
      <Reference URI="/word/header3.xml?ContentType=application/vnd.openxmlformats-officedocument.wordprocessingml.header+xml">
        <DigestMethod Algorithm="http://www.w3.org/2001/04/xmlenc#sha256"/>
        <DigestValue>V5MdNvQkQC7W5GvseWePukW35IdJ6mp8L4v7HMpgoLQ=</DigestValue>
      </Reference>
      <Reference URI="/word/numbering.xml?ContentType=application/vnd.openxmlformats-officedocument.wordprocessingml.numbering+xml">
        <DigestMethod Algorithm="http://www.w3.org/2001/04/xmlenc#sha256"/>
        <DigestValue>s2UoZ2nPsSDpcHLp7GsiXZvF1N4hU6BuvvRH23cR/aI=</DigestValue>
      </Reference>
      <Reference URI="/word/settings.xml?ContentType=application/vnd.openxmlformats-officedocument.wordprocessingml.settings+xml">
        <DigestMethod Algorithm="http://www.w3.org/2001/04/xmlenc#sha256"/>
        <DigestValue>lIr9y06Ax2LG3eeRV5QDjuZrF8qW1idVbKdrekf9Y2o=</DigestValue>
      </Reference>
      <Reference URI="/word/styles.xml?ContentType=application/vnd.openxmlformats-officedocument.wordprocessingml.styles+xml">
        <DigestMethod Algorithm="http://www.w3.org/2001/04/xmlenc#sha256"/>
        <DigestValue>BQ0WTYRu8Worjco7A/apIbEyJWVxqB6QvzxdelRLGmg=</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NNHksvejnp4YJHCCW2tQIkEmkk19/qHZt6vp8FgpfJE=</DigestValue>
      </Reference>
    </Manifest>
    <SignatureProperties>
      <SignatureProperty Id="idSignatureTime" Target="#idPackageSignature">
        <mdssi:SignatureTime xmlns:mdssi="http://schemas.openxmlformats.org/package/2006/digital-signature">
          <mdssi:Format>YYYY-MM-DDThh:mm:ssTZD</mdssi:Format>
          <mdssi:Value>2025-07-31T11:25:01Z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2025-07-31T11:25:01Z</xd:SigningTime>
          <xd:SigningCertificate>
            <xd:Cert>
              <xd:CertDigest>
                <DigestMethod Algorithm="http://www.w3.org/2001/04/xmlenc#sha256"/>
                <DigestValue>nth7c3SAMBUsWP69m525gpMxJfKmcZvBaViU+j+1c6U=</DigestValue>
              </xd:CertDigest>
              <xd:IssuerSerial>
                <X509IssuerName>C=VN, O=VIETNAM POSTS AND TELECOMMUNICATIONS GROUP, CN=VNPT-CA SHA2</X509IssuerName>
                <X509SerialNumber>111660364375700035600144614833107736641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P1R8ccUgKGHY5wYac+OUwgGyR+csssP3rqPUqisa1ZI=</DigestValue>
    </Reference>
    <Reference Type="http://www.w3.org/2000/09/xmldsig#Object" URI="#idOfficeObject">
      <DigestMethod Algorithm="http://www.w3.org/2001/04/xmlenc#sha256"/>
      <DigestValue>KdbF0B4ivqugPr6kSsZCoivWbokadfCzp+JJ97Y8sIk=</DigestValue>
    </Reference>
    <Reference Type="http://uri.etsi.org/01903#SignedProperties" URI="#idSignedProperties">
      <Transforms>
        <Transform Algorithm="http://www.w3.org/TR/2001/REC-xml-c14n-20010315"/>
      </Transforms>
      <DigestMethod Algorithm="http://www.w3.org/2001/04/xmlenc#sha256"/>
      <DigestValue>MAgt/spS/iHOeqzMljHIaT7eNRf1YA0o1NmkLzY04hQ=</DigestValue>
    </Reference>
  </SignedInfo>
  <SignatureValue>kopkAXX5RedwHmhtC2ETlROD34QhYjUXC7SMx+YKoxkWjwAO+s+7GHMFT61/d/tzHiNcWmasFD9f
1sSpgsRuxVbEuVHTAYQ1mNOw9sriBC85eHfq71aq0zrnjEseJx7SgyZWwqydfGnjVfPsKlQYlxV3
6mPAJVLxeeQuC1iUWuB0TX34I2IQKC+AYIiMgwGSMqRZQ7gCn6Aqp/q0RJeDs2RVeLki2UzXMQnU
5Bp5TpSKy8fpl+iS5olRu6nEZ97qYZr+3znLIF3cHL5oG0qt32Tfa4mA1fy3vYJvLFAwFa5ZD+Yn
4gos3HXl+wdRnXx6X2V5/xhviUYnw4B3TYPiKw==</SignatureValue>
  <KeyInfo>
    <X509Data>
      <X509Certificate>MIIGDDCCA/SgAwIBAgIQVAEBAQ06oPOu2+u9Jk53LDANBgkqhkiG9w0BAQsFADBZMRUwEwYDVQQDDAxWTlBULUNBIFNIQTIxMzAxBgNVBAoMKlZJRVROQU0gUE9TVFMgQU5EIFRFTEVDT01NVU5JQ0FUSU9OUyBHUk9VUDELMAkGA1UEBhMCVk4wHhcNMjUwMzE4MDgwMjM1WhcNMjgwMzIxMDgwMjAwWjCBozELMAkGA1UEBhMCVk4xFzAVBgNVBAgMDkjhu5IgQ0jDjSBNSU5IMREwDwYDVQQHDAhRdeG6rW4gNzFIMEYGA1UEAww/Q8OUTkcgVFkgVE5ISCBRVeG6ok4gTMOdIFFV4bu4IE1BTlVMSUZFIElOVkVTVE1FTlQgKFZJ4buGVCBOQU0pMR4wHAYKCZImiZPyLGQBAQwOTVNUOjAzMDM4NjE0NDkwggEiMA0GCSqGSIb3DQEBAQUAA4IBDwAwggEKAoIBAQDXWh8g3H1EOf7B2w5al17TeQuv8GGrIRLzOdA2BblKKgNP2STbcf3IfGJswf83yYsjcVMH05NkHxUgOLXQswBTdbsqdqywN48ihgvIECQOEnsYtFceKn4CsAywZpeOIF2Sj/AQv1+l2PTdAzeNnhh+WygR1mj9NRawzL/LSYxm/RdgJA4sazCtJzesxuMqPjUpfLETjVzawC9CWCooHLsY3JtLi5oTfdbgGPS4rMM8xJ2QaoR1uSMcvwUzzPhfnh1aOBhQ+O1TWxeZg67wKzM8YCOH+ymD40NNEd+WihLOYwqSJYPn9OJZymCtwN7av+HjogOg47JOiGzC8Yx256dFAgMBAAGjggGDMIIBfzAMBgNVHRMBAf8EAjAAMB8GA1UdIwQYMBaAFGuVxMQpI8onE8sE8P106s29CP/BMIGHBggrBgEFBQcBAQR7MHkwPgYIKwYBBQUHMAKGMmh0dHA6Ly9wdWIudm5wdC1jYS52bi9jZXJ0cy92bnB0Y2Etc2hhMjU2LTIwMjQuY2VyMDcGCCsGAQUFBzABhitodHRwOi8vb2NzcC1zaGEyNTYudm5wdC1jYS52bi9yZXNwb25kZXIyMDI0MCQGA1UdEQQdMBuBGW1hbXZfaW5mb3JAbWFudWxpZmVhbS5jb20wKQYDVR0lBCIwIAYIKwYBBQUHAwIGCCsGAQUFBwMEBgorBgEEAYI3CgMMMEQGA1UdHwQ9MDswOaA3oDWGM2h0dHA6Ly9jcmwtc2hhMjU2LnZucHQtY2Eudm4vdm5wdGNhLXNoYTI1Ni0yMDI0LmNybDAdBgNVHQ4EFgQUgude1ZloeqvjwfO8sS/R2+NZsNowDgYDVR0PAQH/BAQDAgTwMA0GCSqGSIb3DQEBCwUAA4ICAQCLuYFaWREHBJ7BpiRbWhMEixio4YhZ+YgaKjyGGbr+hcR7eyzQymO9bACRshWpyuPTIWVP770uOOKl8Z0mw0itt/gyru02P3adnyAfzcIxOzzkHDzIb5ndNIl88qjGlJqR8ewoEX5zxvsWktWEBcMqbJOHVrjUqZngAj79s7xXl3937XFlc5fZTkBdgV0RI6uTIYeHl+UlCYCnDYLrMxzG5v2PmeHToKMUgkx2h3MRDnUU0/t2Oa+H4d7ks8m7BawnxRlaMC0da7bMFp0ibXqqxRbDRDoWEllrJFsC9Er3jqWiwY4lXtysV+uGp9etj5TCfD+x5FJn1pop4LqfyTn1sK6WWuSDfVEE0nyu21s88u0u4run9+NY3RBIPoIC6+Y1cd8YjT6RvXdTmu2b/0wLDPQ/QsHICYRwizZJXKEC34RATWaoDeCnnYaJ6A4shahvsT8vXc2on2laJSTqxzo4jYE0xMdaHBuRh+kwEqboN9Xl1iYiVWAAPDP50jbheG9yPQWtQGJjSUAhCCqHHqwB0lam93P7iYArzW5AUeGqpm/panX2pt3ZF3S3eY+op3VjY3WP8V1ebcDYk5fzx8aeKS2HuQfJCXO0jg2cESzAcjmFHUrCUjEO5nsIvW9evvivGTKej5Gn7LETXb+TM5Y2M4nTMnCohDC06G0glLacB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Transform>
          <Transform Algorithm="http://www.w3.org/TR/2001/REC-xml-c14n-20010315"/>
        </Transforms>
        <DigestMethod Algorithm="http://www.w3.org/2001/04/xmlenc#sha256"/>
        <DigestValue>qBDwylHCyegq9UhCR+I+h6t9BLswi88uLLhBOk7H7mQ=</DigestValue>
      </Reference>
      <Reference URI="/word/document.xml?ContentType=application/vnd.openxmlformats-officedocument.wordprocessingml.document.main+xml">
        <DigestMethod Algorithm="http://www.w3.org/2001/04/xmlenc#sha256"/>
        <DigestValue>0xi3LXX7/vtPbPf2eSJPY3in1tU4gjH9E9VHAEEsCVE=</DigestValue>
      </Reference>
      <Reference URI="/word/endnotes.xml?ContentType=application/vnd.openxmlformats-officedocument.wordprocessingml.endnotes+xml">
        <DigestMethod Algorithm="http://www.w3.org/2001/04/xmlenc#sha256"/>
        <DigestValue>TSXN9vtACamoB2D6K0v66Kg0wsYtd0v8aSbrDBe6I/4=</DigestValue>
      </Reference>
      <Reference URI="/word/fontTable.xml?ContentType=application/vnd.openxmlformats-officedocument.wordprocessingml.fontTable+xml">
        <DigestMethod Algorithm="http://www.w3.org/2001/04/xmlenc#sha256"/>
        <DigestValue>uMZYVm8B3BF69E7yXqhJzRe9dyttjiRep4/y2qdOdRw=</DigestValue>
      </Reference>
      <Reference URI="/word/footer1.xml?ContentType=application/vnd.openxmlformats-officedocument.wordprocessingml.footer+xml">
        <DigestMethod Algorithm="http://www.w3.org/2001/04/xmlenc#sha256"/>
        <DigestValue>6QzS1b0VH2Zzw7LLoRaN94yny3OIAGPinqhOlzw6H/8=</DigestValue>
      </Reference>
      <Reference URI="/word/footer2.xml?ContentType=application/vnd.openxmlformats-officedocument.wordprocessingml.footer+xml">
        <DigestMethod Algorithm="http://www.w3.org/2001/04/xmlenc#sha256"/>
        <DigestValue>ZjjW2gNy/3LndmHBNMd9Xd2xSSD643gnPYGXUfU1Y7U=</DigestValue>
      </Reference>
      <Reference URI="/word/footer3.xml?ContentType=application/vnd.openxmlformats-officedocument.wordprocessingml.footer+xml">
        <DigestMethod Algorithm="http://www.w3.org/2001/04/xmlenc#sha256"/>
        <DigestValue>dp5S8bfXZ4QbcoNPQXEbSw1YTj81XADEonczE7HwfoA=</DigestValue>
      </Reference>
      <Reference URI="/word/footnotes.xml?ContentType=application/vnd.openxmlformats-officedocument.wordprocessingml.footnotes+xml">
        <DigestMethod Algorithm="http://www.w3.org/2001/04/xmlenc#sha256"/>
        <DigestValue>J70eXQ0cDPQwr5Voj5RNdNZ5uRSgFw/CNlw0AWSAHbI=</DigestValue>
      </Reference>
      <Reference URI="/word/header1.xml?ContentType=application/vnd.openxmlformats-officedocument.wordprocessingml.header+xml">
        <DigestMethod Algorithm="http://www.w3.org/2001/04/xmlenc#sha256"/>
        <DigestValue>wUnWZ2bVbAhLt5150eMd10254xyzdFn7TSaJvFGKZAI=</DigestValue>
      </Reference>
      <Reference URI="/word/header2.xml?ContentType=application/vnd.openxmlformats-officedocument.wordprocessingml.header+xml">
        <DigestMethod Algorithm="http://www.w3.org/2001/04/xmlenc#sha256"/>
        <DigestValue>mJKAK4HvKgAXfrh7sxQdQF2nSwR4ZBvaiWCt5V55tI8=</DigestValue>
      </Reference>
      <Reference URI="/word/header3.xml?ContentType=application/vnd.openxmlformats-officedocument.wordprocessingml.header+xml">
        <DigestMethod Algorithm="http://www.w3.org/2001/04/xmlenc#sha256"/>
        <DigestValue>V5MdNvQkQC7W5GvseWePukW35IdJ6mp8L4v7HMpgoLQ=</DigestValue>
      </Reference>
      <Reference URI="/word/numbering.xml?ContentType=application/vnd.openxmlformats-officedocument.wordprocessingml.numbering+xml">
        <DigestMethod Algorithm="http://www.w3.org/2001/04/xmlenc#sha256"/>
        <DigestValue>s2UoZ2nPsSDpcHLp7GsiXZvF1N4hU6BuvvRH23cR/aI=</DigestValue>
      </Reference>
      <Reference URI="/word/settings.xml?ContentType=application/vnd.openxmlformats-officedocument.wordprocessingml.settings+xml">
        <DigestMethod Algorithm="http://www.w3.org/2001/04/xmlenc#sha256"/>
        <DigestValue>lIr9y06Ax2LG3eeRV5QDjuZrF8qW1idVbKdrekf9Y2o=</DigestValue>
      </Reference>
      <Reference URI="/word/styles.xml?ContentType=application/vnd.openxmlformats-officedocument.wordprocessingml.styles+xml">
        <DigestMethod Algorithm="http://www.w3.org/2001/04/xmlenc#sha256"/>
        <DigestValue>BQ0WTYRu8Worjco7A/apIbEyJWVxqB6QvzxdelRLGmg=</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NNHksvejnp4YJHCCW2tQIkEmkk19/qHZt6vp8FgpfJE=</DigestValue>
      </Reference>
    </Manifest>
    <SignatureProperties>
      <SignatureProperty Id="idSignatureTime" Target="#idPackageSignature">
        <mdssi:SignatureTime xmlns:mdssi="http://schemas.openxmlformats.org/package/2006/digital-signature">
          <mdssi:Format>YYYY-MM-DDThh:mm:ssTZD</mdssi:Format>
          <mdssi:Value>2025-08-14T11:46:19Z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2025-08-14T11:46:19Z</xd:SigningTime>
          <xd:SigningCertificate>
            <xd:Cert>
              <xd:CertDigest>
                <DigestMethod Algorithm="http://www.w3.org/2001/04/xmlenc#sha256"/>
                <DigestValue>nmmoG+5Q72fIvK9vWmSNL5s3LLQr3+qdfsM+mnokvxg=</DigestValue>
              </xd:CertDigest>
              <xd:IssuerSerial>
                <X509IssuerName>C=VN, O=VIETNAM POSTS AND TELECOMMUNICATIONS GROUP, CN=VNPT-CA SHA2</X509IssuerName>
                <X509SerialNumber>111660364308523417216494212121006864172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d9405e1-cf7e-4fa1-bd85-d930128645ef" xsi:nil="true"/>
    <lcf76f155ced4ddcb4097134ff3c332f xmlns="12c421a3-8a93-4b77-82e9-9e036a2fdf0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BCB306C0D44C4EB0D43D90C691F0DB" ma:contentTypeVersion="15" ma:contentTypeDescription="Create a new document." ma:contentTypeScope="" ma:versionID="d55623851926dda2a83be3dcbd900900">
  <xsd:schema xmlns:xsd="http://www.w3.org/2001/XMLSchema" xmlns:xs="http://www.w3.org/2001/XMLSchema" xmlns:p="http://schemas.microsoft.com/office/2006/metadata/properties" xmlns:ns2="12c421a3-8a93-4b77-82e9-9e036a2fdf05" xmlns:ns3="7d9405e1-cf7e-4fa1-bd85-d930128645ef" targetNamespace="http://schemas.microsoft.com/office/2006/metadata/properties" ma:root="true" ma:fieldsID="bd021b4497de6a9da4b324e2f0b8bedd" ns2:_="" ns3:_="">
    <xsd:import namespace="12c421a3-8a93-4b77-82e9-9e036a2fdf05"/>
    <xsd:import namespace="7d9405e1-cf7e-4fa1-bd85-d930128645ef"/>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421a3-8a93-4b77-82e9-9e036a2fdf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c039845-d277-466e-a9af-ee1ca770c93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9405e1-cf7e-4fa1-bd85-d930128645e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5795705-4faf-4a07-910b-697096561f01}" ma:internalName="TaxCatchAll" ma:showField="CatchAllData" ma:web="7d9405e1-cf7e-4fa1-bd85-d930128645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81733-7715-4708-ABF4-841EE0E6963B}">
  <ds:schemaRefs>
    <ds:schemaRef ds:uri="http://schemas.microsoft.com/sharepoint/v3/contenttype/forms"/>
  </ds:schemaRefs>
</ds:datastoreItem>
</file>

<file path=customXml/itemProps2.xml><?xml version="1.0" encoding="utf-8"?>
<ds:datastoreItem xmlns:ds="http://schemas.openxmlformats.org/officeDocument/2006/customXml" ds:itemID="{951BCE24-2E8C-4804-ABBA-AECCE55C21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BF5681-8980-4EBA-B6C1-DBD00096F082}"/>
</file>

<file path=customXml/itemProps4.xml><?xml version="1.0" encoding="utf-8"?>
<ds:datastoreItem xmlns:ds="http://schemas.openxmlformats.org/officeDocument/2006/customXml" ds:itemID="{627DE0B3-14F6-4508-AEFA-7007F7DBB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Nhien Thi Hao Tran</dc:creator>
  <cp:lastModifiedBy>Yen Ngoc HUYNH</cp:lastModifiedBy>
  <cp:revision>2</cp:revision>
  <dcterms:created xsi:type="dcterms:W3CDTF">2025-07-31T11:24:00Z</dcterms:created>
  <dcterms:modified xsi:type="dcterms:W3CDTF">2025-07-31T11:24:00Z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0x010100E5BCB306C0D44C4EB0D43D90C691F0DB</vt:lpwstr>
  </property>
  <property fmtid="{D5CDD505-2E9C-101B-9397-08002B2CF9AE}" pid="3" name="MSIP_Label_5a27cab5-59e6-424d-abbb-227cd06504a3_Enabled">
    <vt:lpwstr>true</vt:lpwstr>
  </property>
  <property fmtid="{D5CDD505-2E9C-101B-9397-08002B2CF9AE}" pid="4" name="MSIP_Label_5a27cab5-59e6-424d-abbb-227cd06504a3_SetDate">
    <vt:lpwstr>2022-02-09T03:20:19Z</vt:lpwstr>
  </property>
  <property fmtid="{D5CDD505-2E9C-101B-9397-08002B2CF9AE}" pid="5" name="MSIP_Label_5a27cab5-59e6-424d-abbb-227cd06504a3_Method">
    <vt:lpwstr>Privileged</vt:lpwstr>
  </property>
  <property fmtid="{D5CDD505-2E9C-101B-9397-08002B2CF9AE}" pid="6" name="MSIP_Label_5a27cab5-59e6-424d-abbb-227cd06504a3_Name">
    <vt:lpwstr>INTERNAL v2</vt:lpwstr>
  </property>
  <property fmtid="{D5CDD505-2E9C-101B-9397-08002B2CF9AE}" pid="7" name="MSIP_Label_5a27cab5-59e6-424d-abbb-227cd06504a3_SiteId">
    <vt:lpwstr>5d3e2773-e07f-4432-a630-1a0f68a28a05</vt:lpwstr>
  </property>
  <property fmtid="{D5CDD505-2E9C-101B-9397-08002B2CF9AE}" pid="8" name="MSIP_Label_5a27cab5-59e6-424d-abbb-227cd06504a3_ActionId">
    <vt:lpwstr>b9a6d4de-a65a-4c7b-940c-5989355b00e1</vt:lpwstr>
  </property>
  <property fmtid="{D5CDD505-2E9C-101B-9397-08002B2CF9AE}" pid="9" name="MSIP_Label_5a27cab5-59e6-424d-abbb-227cd06504a3_ContentBits">
    <vt:lpwstr>2</vt:lpwstr>
  </property>
  <property fmtid="{D5CDD505-2E9C-101B-9397-08002B2CF9AE}" pid="10" name="MSIP_Label_3486a02c-2dfb-4efe-823f-aa2d1f0e6ab7_Enabled">
    <vt:lpwstr>true</vt:lpwstr>
  </property>
  <property fmtid="{D5CDD505-2E9C-101B-9397-08002B2CF9AE}" pid="11" name="MSIP_Label_3486a02c-2dfb-4efe-823f-aa2d1f0e6ab7_SetDate">
    <vt:lpwstr>2025-07-31T11:24:44Z</vt:lpwstr>
  </property>
  <property fmtid="{D5CDD505-2E9C-101B-9397-08002B2CF9AE}" pid="12" name="MSIP_Label_3486a02c-2dfb-4efe-823f-aa2d1f0e6ab7_Method">
    <vt:lpwstr>Privileged</vt:lpwstr>
  </property>
  <property fmtid="{D5CDD505-2E9C-101B-9397-08002B2CF9AE}" pid="13" name="MSIP_Label_3486a02c-2dfb-4efe-823f-aa2d1f0e6ab7_Name">
    <vt:lpwstr>CLAPUBLIC</vt:lpwstr>
  </property>
  <property fmtid="{D5CDD505-2E9C-101B-9397-08002B2CF9AE}" pid="14" name="MSIP_Label_3486a02c-2dfb-4efe-823f-aa2d1f0e6ab7_SiteId">
    <vt:lpwstr>e0fd434d-ba64-497b-90d2-859c472e1a92</vt:lpwstr>
  </property>
  <property fmtid="{D5CDD505-2E9C-101B-9397-08002B2CF9AE}" pid="15" name="MSIP_Label_3486a02c-2dfb-4efe-823f-aa2d1f0e6ab7_ActionId">
    <vt:lpwstr>106e0267-c893-4eba-af65-1b4b5a3dbac5</vt:lpwstr>
  </property>
  <property fmtid="{D5CDD505-2E9C-101B-9397-08002B2CF9AE}" pid="16" name="MSIP_Label_3486a02c-2dfb-4efe-823f-aa2d1f0e6ab7_ContentBits">
    <vt:lpwstr>2</vt:lpwstr>
  </property>
  <property fmtid="{D5CDD505-2E9C-101B-9397-08002B2CF9AE}" pid="17" name="Classification">
    <vt:lpwstr>PUBLIC</vt:lpwstr>
  </property>
  <property fmtid="{D5CDD505-2E9C-101B-9397-08002B2CF9AE}" pid="18" name="MediaServiceImageTags">
    <vt:lpwstr/>
  </property>
</Properties>
</file>